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BE" w:rsidRPr="00D061AE" w:rsidRDefault="0043409C" w:rsidP="0043409C">
      <w:pPr>
        <w:widowControl/>
        <w:wordWrap w:val="0"/>
        <w:jc w:val="right"/>
        <w:rPr>
          <w:rFonts w:ascii="MS UI Gothic" w:eastAsia="MS UI Gothic" w:hAnsi="MS UI Gothic"/>
          <w:sz w:val="22"/>
          <w:szCs w:val="22"/>
        </w:rPr>
      </w:pPr>
      <w:r>
        <w:rPr>
          <w:rFonts w:ascii="MS UI Gothic" w:eastAsia="MS UI Gothic" w:hAnsi="MS UI Gothic" w:hint="eastAsia"/>
          <w:sz w:val="22"/>
          <w:szCs w:val="22"/>
        </w:rPr>
        <w:t xml:space="preserve">令和　 </w:t>
      </w:r>
      <w:r>
        <w:rPr>
          <w:rFonts w:ascii="MS UI Gothic" w:eastAsia="MS UI Gothic" w:hAnsi="MS UI Gothic"/>
          <w:sz w:val="22"/>
          <w:szCs w:val="22"/>
        </w:rPr>
        <w:t xml:space="preserve">  </w:t>
      </w:r>
      <w:r w:rsidR="00C32985" w:rsidRPr="00D061AE">
        <w:rPr>
          <w:rFonts w:ascii="MS UI Gothic" w:eastAsia="MS UI Gothic" w:hAnsi="MS UI Gothic" w:hint="eastAsia"/>
          <w:sz w:val="22"/>
          <w:szCs w:val="22"/>
        </w:rPr>
        <w:t>年</w:t>
      </w:r>
      <w:r w:rsidR="00D061AE">
        <w:rPr>
          <w:rFonts w:ascii="MS UI Gothic" w:eastAsia="MS UI Gothic" w:hAnsi="MS UI Gothic" w:hint="eastAsia"/>
          <w:sz w:val="22"/>
          <w:szCs w:val="22"/>
        </w:rPr>
        <w:t xml:space="preserve">　</w:t>
      </w:r>
      <w:r w:rsidR="00C32985" w:rsidRPr="00D061AE">
        <w:rPr>
          <w:rFonts w:ascii="MS UI Gothic" w:eastAsia="MS UI Gothic" w:hAnsi="MS UI Gothic" w:hint="eastAsia"/>
          <w:sz w:val="22"/>
          <w:szCs w:val="22"/>
        </w:rPr>
        <w:t xml:space="preserve">　　月　</w:t>
      </w:r>
      <w:r w:rsidR="00D061AE">
        <w:rPr>
          <w:rFonts w:ascii="MS UI Gothic" w:eastAsia="MS UI Gothic" w:hAnsi="MS UI Gothic" w:hint="eastAsia"/>
          <w:sz w:val="22"/>
          <w:szCs w:val="22"/>
        </w:rPr>
        <w:t xml:space="preserve">　</w:t>
      </w:r>
      <w:r w:rsidR="00C32985" w:rsidRPr="00D061AE">
        <w:rPr>
          <w:rFonts w:ascii="MS UI Gothic" w:eastAsia="MS UI Gothic" w:hAnsi="MS UI Gothic" w:hint="eastAsia"/>
          <w:sz w:val="22"/>
          <w:szCs w:val="22"/>
        </w:rPr>
        <w:t xml:space="preserve">　日</w:t>
      </w:r>
    </w:p>
    <w:p w:rsidR="00C32985" w:rsidRPr="00D061AE" w:rsidRDefault="00C32985" w:rsidP="00CB1509">
      <w:pPr>
        <w:rPr>
          <w:rFonts w:ascii="MS UI Gothic" w:eastAsia="MS UI Gothic" w:hAnsi="MS UI Gothic"/>
          <w:sz w:val="22"/>
          <w:szCs w:val="22"/>
        </w:rPr>
      </w:pPr>
      <w:r w:rsidRPr="00D061AE">
        <w:rPr>
          <w:rFonts w:ascii="MS UI Gothic" w:eastAsia="MS UI Gothic" w:hAnsi="MS UI Gothic" w:hint="eastAsia"/>
          <w:sz w:val="22"/>
          <w:szCs w:val="22"/>
        </w:rPr>
        <w:t>保　護　者　様</w:t>
      </w:r>
    </w:p>
    <w:p w:rsidR="006C48BE" w:rsidRPr="00D061AE" w:rsidRDefault="00C32985" w:rsidP="00454F96">
      <w:pPr>
        <w:jc w:val="right"/>
        <w:rPr>
          <w:rFonts w:ascii="MS UI Gothic" w:eastAsia="MS UI Gothic" w:hAnsi="MS UI Gothic"/>
          <w:sz w:val="22"/>
          <w:szCs w:val="22"/>
        </w:rPr>
      </w:pPr>
      <w:r w:rsidRPr="005F43D8">
        <w:rPr>
          <w:rFonts w:ascii="MS UI Gothic" w:eastAsia="MS UI Gothic" w:hAnsi="MS UI Gothic" w:hint="eastAsia"/>
          <w:spacing w:val="27"/>
          <w:kern w:val="0"/>
          <w:sz w:val="22"/>
          <w:szCs w:val="22"/>
          <w:fitText w:val="1870" w:id="1948540929"/>
        </w:rPr>
        <w:t>北区立</w:t>
      </w:r>
      <w:r w:rsidR="00E80533" w:rsidRPr="005F43D8">
        <w:rPr>
          <w:rFonts w:ascii="MS UI Gothic" w:eastAsia="MS UI Gothic" w:hAnsi="MS UI Gothic" w:hint="eastAsia"/>
          <w:spacing w:val="27"/>
          <w:kern w:val="0"/>
          <w:sz w:val="22"/>
          <w:szCs w:val="22"/>
          <w:fitText w:val="1870" w:id="1948540929"/>
        </w:rPr>
        <w:t>袋</w:t>
      </w:r>
      <w:r w:rsidR="00D95B01" w:rsidRPr="005F43D8">
        <w:rPr>
          <w:rFonts w:ascii="MS UI Gothic" w:eastAsia="MS UI Gothic" w:hAnsi="MS UI Gothic" w:hint="eastAsia"/>
          <w:spacing w:val="27"/>
          <w:kern w:val="0"/>
          <w:sz w:val="22"/>
          <w:szCs w:val="22"/>
          <w:fitText w:val="1870" w:id="1948540929"/>
        </w:rPr>
        <w:t>小</w:t>
      </w:r>
      <w:r w:rsidRPr="005F43D8">
        <w:rPr>
          <w:rFonts w:ascii="MS UI Gothic" w:eastAsia="MS UI Gothic" w:hAnsi="MS UI Gothic" w:hint="eastAsia"/>
          <w:spacing w:val="27"/>
          <w:kern w:val="0"/>
          <w:sz w:val="22"/>
          <w:szCs w:val="22"/>
          <w:fitText w:val="1870" w:id="1948540929"/>
        </w:rPr>
        <w:t>学</w:t>
      </w:r>
      <w:r w:rsidRPr="005F43D8">
        <w:rPr>
          <w:rFonts w:ascii="MS UI Gothic" w:eastAsia="MS UI Gothic" w:hAnsi="MS UI Gothic" w:hint="eastAsia"/>
          <w:spacing w:val="3"/>
          <w:kern w:val="0"/>
          <w:sz w:val="22"/>
          <w:szCs w:val="22"/>
          <w:fitText w:val="1870" w:id="1948540929"/>
        </w:rPr>
        <w:t>校</w:t>
      </w:r>
    </w:p>
    <w:p w:rsidR="002E7267" w:rsidRDefault="00C32985" w:rsidP="00454F96">
      <w:pPr>
        <w:jc w:val="right"/>
        <w:rPr>
          <w:rFonts w:ascii="MS UI Gothic" w:eastAsia="MS UI Gothic" w:hAnsi="MS UI Gothic"/>
          <w:kern w:val="0"/>
          <w:sz w:val="22"/>
          <w:szCs w:val="22"/>
        </w:rPr>
      </w:pPr>
      <w:r w:rsidRPr="005F43D8">
        <w:rPr>
          <w:rFonts w:ascii="MS UI Gothic" w:eastAsia="MS UI Gothic" w:hAnsi="MS UI Gothic" w:hint="eastAsia"/>
          <w:spacing w:val="22"/>
          <w:kern w:val="0"/>
          <w:sz w:val="22"/>
          <w:szCs w:val="22"/>
          <w:fitText w:val="1870" w:id="1948540928"/>
        </w:rPr>
        <w:t>校長</w:t>
      </w:r>
      <w:r w:rsidR="00454F96" w:rsidRPr="005F43D8">
        <w:rPr>
          <w:rFonts w:ascii="MS UI Gothic" w:eastAsia="MS UI Gothic" w:hAnsi="MS UI Gothic" w:hint="eastAsia"/>
          <w:spacing w:val="22"/>
          <w:kern w:val="0"/>
          <w:sz w:val="22"/>
          <w:szCs w:val="22"/>
          <w:fitText w:val="1870" w:id="1948540928"/>
        </w:rPr>
        <w:t xml:space="preserve">　新紺　明</w:t>
      </w:r>
      <w:r w:rsidR="00454F96" w:rsidRPr="005F43D8">
        <w:rPr>
          <w:rFonts w:ascii="MS UI Gothic" w:eastAsia="MS UI Gothic" w:hAnsi="MS UI Gothic" w:hint="eastAsia"/>
          <w:spacing w:val="-3"/>
          <w:kern w:val="0"/>
          <w:sz w:val="22"/>
          <w:szCs w:val="22"/>
          <w:fitText w:val="1870" w:id="1948540928"/>
        </w:rPr>
        <w:t>典</w:t>
      </w:r>
    </w:p>
    <w:p w:rsidR="00C32985" w:rsidRPr="00997C84" w:rsidRDefault="00997C84" w:rsidP="002E7267">
      <w:pPr>
        <w:spacing w:beforeLines="50" w:before="120"/>
        <w:jc w:val="center"/>
        <w:rPr>
          <w:rFonts w:ascii="MS UI Gothic" w:eastAsia="MS UI Gothic" w:hAnsi="MS UI Gothic"/>
          <w:b/>
          <w:sz w:val="36"/>
          <w:szCs w:val="36"/>
        </w:rPr>
      </w:pPr>
      <w:r w:rsidRPr="00997C84">
        <w:rPr>
          <w:rFonts w:ascii="MS UI Gothic" w:eastAsia="MS UI Gothic" w:hAnsi="MS UI Gothic" w:hint="eastAsia"/>
          <w:b/>
          <w:sz w:val="36"/>
          <w:szCs w:val="36"/>
        </w:rPr>
        <w:t>学校感染症による</w:t>
      </w:r>
      <w:r w:rsidR="00E80533" w:rsidRPr="00997C84">
        <w:rPr>
          <w:rFonts w:ascii="MS UI Gothic" w:eastAsia="MS UI Gothic" w:hAnsi="MS UI Gothic" w:hint="eastAsia"/>
          <w:b/>
          <w:sz w:val="36"/>
          <w:szCs w:val="36"/>
        </w:rPr>
        <w:t>出席停止に関するお知らせ</w:t>
      </w:r>
    </w:p>
    <w:p w:rsidR="00203BFD" w:rsidRPr="00D061AE" w:rsidRDefault="00C32985" w:rsidP="00203BFD">
      <w:pPr>
        <w:spacing w:beforeLines="50" w:before="120"/>
        <w:ind w:firstLineChars="100" w:firstLine="220"/>
        <w:rPr>
          <w:rFonts w:ascii="MS UI Gothic" w:eastAsia="MS UI Gothic" w:hAnsi="MS UI Gothic"/>
          <w:sz w:val="22"/>
          <w:szCs w:val="22"/>
        </w:rPr>
      </w:pPr>
      <w:r w:rsidRPr="00D061AE">
        <w:rPr>
          <w:rFonts w:ascii="MS UI Gothic" w:eastAsia="MS UI Gothic" w:hAnsi="MS UI Gothic" w:hint="eastAsia"/>
          <w:sz w:val="22"/>
          <w:szCs w:val="22"/>
        </w:rPr>
        <w:t>お子さまが</w:t>
      </w:r>
      <w:r w:rsidR="00633703" w:rsidRPr="00D061AE">
        <w:rPr>
          <w:rFonts w:ascii="MS UI Gothic" w:eastAsia="MS UI Gothic" w:hAnsi="MS UI Gothic" w:hint="eastAsia"/>
          <w:sz w:val="22"/>
          <w:szCs w:val="22"/>
        </w:rPr>
        <w:t>下表の感染症</w:t>
      </w:r>
      <w:r w:rsidRPr="00D061AE">
        <w:rPr>
          <w:rFonts w:ascii="MS UI Gothic" w:eastAsia="MS UI Gothic" w:hAnsi="MS UI Gothic" w:hint="eastAsia"/>
          <w:sz w:val="22"/>
          <w:szCs w:val="22"/>
        </w:rPr>
        <w:t>に罹患</w:t>
      </w:r>
      <w:r w:rsidR="00D061AE">
        <w:rPr>
          <w:rFonts w:ascii="MS UI Gothic" w:eastAsia="MS UI Gothic" w:hAnsi="MS UI Gothic" w:hint="eastAsia"/>
          <w:sz w:val="22"/>
          <w:szCs w:val="22"/>
        </w:rPr>
        <w:t>した（またはその疑いがある）</w:t>
      </w:r>
      <w:r w:rsidR="00C824EC">
        <w:rPr>
          <w:rFonts w:ascii="MS UI Gothic" w:eastAsia="MS UI Gothic" w:hAnsi="MS UI Gothic" w:hint="eastAsia"/>
          <w:sz w:val="22"/>
          <w:szCs w:val="22"/>
        </w:rPr>
        <w:t>との連絡を受けました。</w:t>
      </w:r>
      <w:r w:rsidRPr="00D061AE">
        <w:rPr>
          <w:rFonts w:ascii="MS UI Gothic" w:eastAsia="MS UI Gothic" w:hAnsi="MS UI Gothic" w:hint="eastAsia"/>
          <w:sz w:val="22"/>
          <w:szCs w:val="22"/>
        </w:rPr>
        <w:t>学校保健</w:t>
      </w:r>
      <w:r w:rsidR="00A77EE7" w:rsidRPr="00D061AE">
        <w:rPr>
          <w:rFonts w:ascii="MS UI Gothic" w:eastAsia="MS UI Gothic" w:hAnsi="MS UI Gothic" w:hint="eastAsia"/>
          <w:sz w:val="22"/>
          <w:szCs w:val="22"/>
        </w:rPr>
        <w:t>安全</w:t>
      </w:r>
      <w:r w:rsidR="00633703" w:rsidRPr="00D061AE">
        <w:rPr>
          <w:rFonts w:ascii="MS UI Gothic" w:eastAsia="MS UI Gothic" w:hAnsi="MS UI Gothic" w:hint="eastAsia"/>
          <w:sz w:val="22"/>
          <w:szCs w:val="22"/>
        </w:rPr>
        <w:t>法に基づき出席停止となり</w:t>
      </w:r>
      <w:r w:rsidRPr="00D061AE">
        <w:rPr>
          <w:rFonts w:ascii="MS UI Gothic" w:eastAsia="MS UI Gothic" w:hAnsi="MS UI Gothic" w:hint="eastAsia"/>
          <w:sz w:val="22"/>
          <w:szCs w:val="22"/>
        </w:rPr>
        <w:t>ます</w:t>
      </w:r>
      <w:r w:rsidR="00D061AE">
        <w:rPr>
          <w:rFonts w:ascii="MS UI Gothic" w:eastAsia="MS UI Gothic" w:hAnsi="MS UI Gothic" w:hint="eastAsia"/>
          <w:sz w:val="22"/>
          <w:szCs w:val="22"/>
        </w:rPr>
        <w:t>ので、登校を見合わせてください</w:t>
      </w:r>
      <w:r w:rsidRPr="00D061AE">
        <w:rPr>
          <w:rFonts w:ascii="MS UI Gothic" w:eastAsia="MS UI Gothic" w:hAnsi="MS UI Gothic" w:hint="eastAsia"/>
          <w:sz w:val="22"/>
          <w:szCs w:val="22"/>
        </w:rPr>
        <w:t>。</w:t>
      </w:r>
      <w:r w:rsidR="00997C84">
        <w:rPr>
          <w:rFonts w:ascii="MS UI Gothic" w:eastAsia="MS UI Gothic" w:hAnsi="MS UI Gothic" w:hint="eastAsia"/>
          <w:sz w:val="22"/>
          <w:szCs w:val="22"/>
        </w:rPr>
        <w:t>この措置は、お子さま</w:t>
      </w:r>
      <w:r w:rsidR="00997C84" w:rsidRPr="00D061AE">
        <w:rPr>
          <w:rFonts w:ascii="MS UI Gothic" w:eastAsia="MS UI Gothic" w:hAnsi="MS UI Gothic" w:hint="eastAsia"/>
          <w:sz w:val="22"/>
          <w:szCs w:val="22"/>
        </w:rPr>
        <w:t>の早期休養・回復</w:t>
      </w:r>
      <w:r w:rsidR="00997C84">
        <w:rPr>
          <w:rFonts w:ascii="MS UI Gothic" w:eastAsia="MS UI Gothic" w:hAnsi="MS UI Gothic" w:hint="eastAsia"/>
          <w:sz w:val="22"/>
          <w:szCs w:val="22"/>
        </w:rPr>
        <w:t>と、他の児童への感染防止</w:t>
      </w:r>
      <w:r w:rsidR="00633703" w:rsidRPr="00D061AE">
        <w:rPr>
          <w:rFonts w:ascii="MS UI Gothic" w:eastAsia="MS UI Gothic" w:hAnsi="MS UI Gothic" w:hint="eastAsia"/>
          <w:sz w:val="22"/>
          <w:szCs w:val="22"/>
        </w:rPr>
        <w:t>のためであり、療養期間中は欠席扱いになりません。</w:t>
      </w:r>
      <w:r w:rsidR="00D061AE">
        <w:rPr>
          <w:rFonts w:ascii="MS UI Gothic" w:eastAsia="MS UI Gothic" w:hAnsi="MS UI Gothic" w:hint="eastAsia"/>
          <w:sz w:val="22"/>
          <w:szCs w:val="22"/>
        </w:rPr>
        <w:t>元気に登校されることをお待ちしております。</w:t>
      </w:r>
      <w:r w:rsidR="00633703" w:rsidRPr="00D061AE">
        <w:rPr>
          <w:rFonts w:ascii="MS UI Gothic" w:eastAsia="MS UI Gothic" w:hAnsi="MS UI Gothic" w:hint="eastAsia"/>
          <w:sz w:val="22"/>
          <w:szCs w:val="22"/>
        </w:rPr>
        <w:t>主治医から</w:t>
      </w:r>
      <w:r w:rsidR="00A77EE7" w:rsidRPr="00D061AE">
        <w:rPr>
          <w:rFonts w:ascii="MS UI Gothic" w:eastAsia="MS UI Gothic" w:hAnsi="MS UI Gothic" w:hint="eastAsia"/>
          <w:sz w:val="22"/>
          <w:szCs w:val="22"/>
        </w:rPr>
        <w:t>感染</w:t>
      </w:r>
      <w:r w:rsidR="00633703" w:rsidRPr="00D061AE">
        <w:rPr>
          <w:rFonts w:ascii="MS UI Gothic" w:eastAsia="MS UI Gothic" w:hAnsi="MS UI Gothic" w:hint="eastAsia"/>
          <w:sz w:val="22"/>
          <w:szCs w:val="22"/>
        </w:rPr>
        <w:t>のおそれがないと認められましたら、</w:t>
      </w:r>
      <w:r w:rsidRPr="00D061AE">
        <w:rPr>
          <w:rFonts w:ascii="MS UI Gothic" w:eastAsia="MS UI Gothic" w:hAnsi="MS UI Gothic" w:hint="eastAsia"/>
          <w:sz w:val="22"/>
          <w:szCs w:val="22"/>
        </w:rPr>
        <w:t>保護者が記入し、</w:t>
      </w:r>
      <w:r w:rsidR="00E80533" w:rsidRPr="00D061AE">
        <w:rPr>
          <w:rFonts w:ascii="MS UI Gothic" w:eastAsia="MS UI Gothic" w:hAnsi="MS UI Gothic" w:hint="eastAsia"/>
          <w:sz w:val="22"/>
          <w:szCs w:val="22"/>
        </w:rPr>
        <w:t>登校する際にお子さまに持たせてくださ</w:t>
      </w:r>
      <w:r w:rsidRPr="00D061AE">
        <w:rPr>
          <w:rFonts w:ascii="MS UI Gothic" w:eastAsia="MS UI Gothic" w:hAnsi="MS UI Gothic" w:hint="eastAsia"/>
          <w:sz w:val="22"/>
          <w:szCs w:val="22"/>
        </w:rPr>
        <w:t>い。</w:t>
      </w:r>
    </w:p>
    <w:p w:rsidR="00493C7C" w:rsidRPr="00684277" w:rsidRDefault="00C32985" w:rsidP="00203BFD">
      <w:pPr>
        <w:ind w:firstLineChars="400" w:firstLine="880"/>
        <w:rPr>
          <w:rFonts w:ascii="MS UI Gothic" w:eastAsia="MS UI Gothic" w:hAnsi="MS UI Gothic"/>
          <w:b/>
          <w:sz w:val="24"/>
          <w:szCs w:val="28"/>
        </w:rPr>
      </w:pPr>
      <w:r w:rsidRPr="00B524D7">
        <w:rPr>
          <w:rFonts w:ascii="MS UI Gothic" w:eastAsia="MS UI Gothic" w:hAnsi="MS UI Gothic" w:hint="eastAsia"/>
          <w:sz w:val="22"/>
        </w:rPr>
        <w:t>表</w:t>
      </w:r>
      <w:r w:rsidRPr="00B524D7">
        <w:rPr>
          <w:rFonts w:ascii="MS UI Gothic" w:eastAsia="MS UI Gothic" w:hAnsi="MS UI Gothic"/>
          <w:sz w:val="22"/>
        </w:rPr>
        <w:t xml:space="preserve">      </w:t>
      </w:r>
      <w:r w:rsidR="00633703">
        <w:rPr>
          <w:rFonts w:ascii="MS UI Gothic" w:eastAsia="MS UI Gothic" w:hAnsi="MS UI Gothic" w:hint="eastAsia"/>
          <w:b/>
          <w:sz w:val="24"/>
          <w:szCs w:val="28"/>
        </w:rPr>
        <w:t>主な、学</w:t>
      </w:r>
      <w:r w:rsidRPr="00B524D7">
        <w:rPr>
          <w:rFonts w:ascii="MS UI Gothic" w:eastAsia="MS UI Gothic" w:hAnsi="MS UI Gothic" w:hint="eastAsia"/>
          <w:b/>
          <w:sz w:val="24"/>
          <w:szCs w:val="28"/>
        </w:rPr>
        <w:t>校において予防すべき</w:t>
      </w:r>
      <w:r w:rsidR="00A77EE7" w:rsidRPr="00B524D7">
        <w:rPr>
          <w:rFonts w:ascii="MS UI Gothic" w:eastAsia="MS UI Gothic" w:hAnsi="MS UI Gothic" w:hint="eastAsia"/>
          <w:b/>
          <w:sz w:val="24"/>
          <w:szCs w:val="28"/>
        </w:rPr>
        <w:t>感染</w:t>
      </w:r>
      <w:r w:rsidR="0071749C" w:rsidRPr="00B524D7">
        <w:rPr>
          <w:rFonts w:ascii="MS UI Gothic" w:eastAsia="MS UI Gothic" w:hAnsi="MS UI Gothic" w:hint="eastAsia"/>
          <w:b/>
          <w:sz w:val="24"/>
          <w:szCs w:val="28"/>
        </w:rPr>
        <w:t>症</w:t>
      </w:r>
      <w:r w:rsidRPr="00B524D7">
        <w:rPr>
          <w:rFonts w:ascii="MS UI Gothic" w:eastAsia="MS UI Gothic" w:hAnsi="MS UI Gothic" w:hint="eastAsia"/>
          <w:b/>
          <w:sz w:val="24"/>
          <w:szCs w:val="28"/>
        </w:rPr>
        <w:t>の種類及び出席停止の期間の基準</w:t>
      </w:r>
    </w:p>
    <w:tbl>
      <w:tblPr>
        <w:tblpPr w:leftFromText="142" w:rightFromText="142"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5689"/>
      </w:tblGrid>
      <w:tr w:rsidR="00633703" w:rsidRPr="00E80533" w:rsidTr="00203BFD">
        <w:trPr>
          <w:trHeight w:val="366"/>
        </w:trPr>
        <w:tc>
          <w:tcPr>
            <w:tcW w:w="4121" w:type="dxa"/>
            <w:tcBorders>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インフルエンザ</w:t>
            </w:r>
            <w:r w:rsidRPr="00843B79">
              <w:rPr>
                <w:rFonts w:ascii="Meiryo UI" w:eastAsia="Meiryo UI" w:hAnsi="Meiryo UI" w:cs="Meiryo UI" w:hint="eastAsia"/>
                <w:sz w:val="18"/>
                <w:szCs w:val="18"/>
              </w:rPr>
              <w:t>（鳥インフルエンザＨ５Ｎ１除く）</w:t>
            </w:r>
          </w:p>
        </w:tc>
        <w:tc>
          <w:tcPr>
            <w:tcW w:w="5689" w:type="dxa"/>
            <w:tcBorders>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○発症後5日を経過し、かつ、解熱後２日を経過するまで</w:t>
            </w:r>
          </w:p>
        </w:tc>
      </w:tr>
      <w:tr w:rsidR="00633703" w:rsidRPr="00E80533" w:rsidTr="00203BFD">
        <w:trPr>
          <w:trHeight w:val="565"/>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百日咳</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○特有の咳の消失まで又は、5日間の適正な抗菌性物質製剤による治療終了まで</w:t>
            </w:r>
          </w:p>
        </w:tc>
      </w:tr>
      <w:tr w:rsidR="00633703" w:rsidRPr="00E80533" w:rsidTr="00203BFD">
        <w:trPr>
          <w:trHeight w:val="707"/>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流行性耳下腺炎</w:t>
            </w:r>
            <w:r w:rsidR="00843B79">
              <w:rPr>
                <w:rFonts w:ascii="Meiryo UI" w:eastAsia="Meiryo UI" w:hAnsi="Meiryo UI" w:cs="Meiryo UI" w:hint="eastAsia"/>
                <w:sz w:val="22"/>
                <w:szCs w:val="22"/>
              </w:rPr>
              <w:t>（おたふく）</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○耳下腺、顎下腺又は舌下腺の腫脹が発現後5日を経過し、かつ、全身状態が良好になるまで</w:t>
            </w:r>
          </w:p>
        </w:tc>
      </w:tr>
      <w:tr w:rsidR="00633703" w:rsidRPr="00E80533" w:rsidTr="00203BFD">
        <w:trPr>
          <w:trHeight w:val="380"/>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咽頭結膜熱（プール熱）</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○主要症状が消退した後、２日を経過するまで</w:t>
            </w:r>
          </w:p>
        </w:tc>
      </w:tr>
      <w:tr w:rsidR="00633703" w:rsidRPr="00E80533" w:rsidTr="00203BFD">
        <w:trPr>
          <w:trHeight w:val="348"/>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麻しん（はしか）</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○解熱後3日経過するまで</w:t>
            </w:r>
          </w:p>
        </w:tc>
      </w:tr>
      <w:tr w:rsidR="00633703" w:rsidRPr="00E80533" w:rsidTr="00203BFD">
        <w:trPr>
          <w:trHeight w:val="380"/>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風しん（三日ばしか）</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○発疹が消退するまで</w:t>
            </w:r>
          </w:p>
        </w:tc>
      </w:tr>
      <w:tr w:rsidR="00633703" w:rsidRPr="00E80533" w:rsidTr="00203BFD">
        <w:trPr>
          <w:trHeight w:val="350"/>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水痘（みずぼうそう）</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○すべての発疹が痂皮化するまで</w:t>
            </w:r>
          </w:p>
        </w:tc>
      </w:tr>
      <w:tr w:rsidR="00633703" w:rsidRPr="00E80533" w:rsidTr="00203BFD">
        <w:trPr>
          <w:trHeight w:val="614"/>
        </w:trPr>
        <w:tc>
          <w:tcPr>
            <w:tcW w:w="4121" w:type="dxa"/>
            <w:tcBorders>
              <w:top w:val="dashed" w:sz="4" w:space="0" w:color="auto"/>
              <w:bottom w:val="dashed" w:sz="4" w:space="0" w:color="auto"/>
            </w:tcBorders>
            <w:vAlign w:val="center"/>
          </w:tcPr>
          <w:p w:rsidR="00633703" w:rsidRPr="00E80533" w:rsidRDefault="00633703" w:rsidP="00293DE9">
            <w:pPr>
              <w:ind w:firstLineChars="100" w:firstLine="220"/>
              <w:rPr>
                <w:rFonts w:ascii="Meiryo UI" w:eastAsia="Meiryo UI" w:hAnsi="Meiryo UI" w:cs="Meiryo UI"/>
                <w:sz w:val="22"/>
                <w:szCs w:val="22"/>
              </w:rPr>
            </w:pPr>
            <w:r w:rsidRPr="00E80533">
              <w:rPr>
                <w:rFonts w:ascii="Meiryo UI" w:eastAsia="Meiryo UI" w:hAnsi="Meiryo UI" w:cs="Meiryo UI" w:hint="eastAsia"/>
                <w:sz w:val="22"/>
                <w:szCs w:val="22"/>
              </w:rPr>
              <w:t>結核及び髄膜炎菌性髄膜炎</w:t>
            </w:r>
          </w:p>
        </w:tc>
        <w:tc>
          <w:tcPr>
            <w:tcW w:w="5689" w:type="dxa"/>
            <w:tcBorders>
              <w:top w:val="dashed" w:sz="4" w:space="0" w:color="auto"/>
              <w:bottom w:val="dashed" w:sz="4" w:space="0" w:color="auto"/>
            </w:tcBorders>
            <w:vAlign w:val="center"/>
          </w:tcPr>
          <w:p w:rsidR="00633703" w:rsidRPr="00E80533" w:rsidRDefault="00633703" w:rsidP="00293DE9">
            <w:pPr>
              <w:ind w:left="220" w:hangingChars="100" w:hanging="220"/>
              <w:rPr>
                <w:rFonts w:ascii="Meiryo UI" w:eastAsia="Meiryo UI" w:hAnsi="Meiryo UI" w:cs="Meiryo UI"/>
                <w:sz w:val="22"/>
                <w:szCs w:val="22"/>
              </w:rPr>
            </w:pPr>
            <w:r w:rsidRPr="00E80533">
              <w:rPr>
                <w:rFonts w:ascii="Meiryo UI" w:eastAsia="Meiryo UI" w:hAnsi="Meiryo UI" w:cs="Meiryo UI" w:hint="eastAsia"/>
                <w:sz w:val="22"/>
                <w:szCs w:val="22"/>
              </w:rPr>
              <w:t>○病状により学校医その他の医師において感染のおそれがないと認めるまで</w:t>
            </w:r>
          </w:p>
        </w:tc>
      </w:tr>
      <w:tr w:rsidR="005F43D8" w:rsidRPr="00E80533" w:rsidTr="00203BFD">
        <w:trPr>
          <w:trHeight w:val="614"/>
        </w:trPr>
        <w:tc>
          <w:tcPr>
            <w:tcW w:w="4121" w:type="dxa"/>
            <w:tcBorders>
              <w:top w:val="dashed" w:sz="4" w:space="0" w:color="auto"/>
            </w:tcBorders>
            <w:vAlign w:val="center"/>
          </w:tcPr>
          <w:p w:rsidR="005F43D8" w:rsidRPr="005F43D8" w:rsidRDefault="005F43D8" w:rsidP="00293DE9">
            <w:pPr>
              <w:ind w:firstLineChars="100" w:firstLine="220"/>
              <w:rPr>
                <w:rFonts w:ascii="Meiryo UI" w:eastAsia="Meiryo UI" w:hAnsi="Meiryo UI" w:cs="Meiryo UI"/>
                <w:sz w:val="22"/>
                <w:szCs w:val="22"/>
              </w:rPr>
            </w:pPr>
            <w:r w:rsidRPr="005F43D8">
              <w:rPr>
                <w:rFonts w:ascii="Meiryo UI" w:eastAsia="Meiryo UI" w:hAnsi="Meiryo UI" w:hint="eastAsia"/>
                <w:sz w:val="22"/>
                <w:szCs w:val="22"/>
              </w:rPr>
              <w:t>新型コロナウイルス感染症</w:t>
            </w:r>
          </w:p>
        </w:tc>
        <w:tc>
          <w:tcPr>
            <w:tcW w:w="5689" w:type="dxa"/>
            <w:tcBorders>
              <w:top w:val="dashed" w:sz="4" w:space="0" w:color="auto"/>
            </w:tcBorders>
            <w:vAlign w:val="center"/>
          </w:tcPr>
          <w:p w:rsidR="005F43D8" w:rsidRPr="005F43D8" w:rsidRDefault="005F43D8" w:rsidP="00293DE9">
            <w:pPr>
              <w:ind w:left="220" w:hangingChars="100" w:hanging="220"/>
              <w:rPr>
                <w:rFonts w:ascii="Meiryo UI" w:eastAsia="Meiryo UI" w:hAnsi="Meiryo UI" w:cs="Meiryo UI"/>
                <w:sz w:val="22"/>
                <w:szCs w:val="22"/>
              </w:rPr>
            </w:pPr>
            <w:r w:rsidRPr="005F43D8">
              <w:rPr>
                <w:rFonts w:ascii="Meiryo UI" w:eastAsia="Meiryo UI" w:hAnsi="Meiryo UI" w:hint="eastAsia"/>
                <w:sz w:val="22"/>
                <w:szCs w:val="22"/>
              </w:rPr>
              <w:t>〇発症後5</w:t>
            </w:r>
            <w:r w:rsidR="00324126">
              <w:rPr>
                <w:rFonts w:ascii="Meiryo UI" w:eastAsia="Meiryo UI" w:hAnsi="Meiryo UI" w:hint="eastAsia"/>
                <w:sz w:val="22"/>
                <w:szCs w:val="22"/>
              </w:rPr>
              <w:t>日を経過し、かつ、症状が軽快した後</w:t>
            </w:r>
            <w:bookmarkStart w:id="0" w:name="_GoBack"/>
            <w:bookmarkEnd w:id="0"/>
            <w:r w:rsidR="00324126">
              <w:rPr>
                <w:rFonts w:ascii="Meiryo UI" w:eastAsia="Meiryo UI" w:hAnsi="Meiryo UI" w:hint="eastAsia"/>
                <w:sz w:val="22"/>
                <w:szCs w:val="22"/>
              </w:rPr>
              <w:t>１</w:t>
            </w:r>
            <w:r w:rsidRPr="005F43D8">
              <w:rPr>
                <w:rFonts w:ascii="Meiryo UI" w:eastAsia="Meiryo UI" w:hAnsi="Meiryo UI" w:hint="eastAsia"/>
                <w:sz w:val="22"/>
                <w:szCs w:val="22"/>
              </w:rPr>
              <w:t>日を経過するまで</w:t>
            </w:r>
          </w:p>
        </w:tc>
      </w:tr>
      <w:tr w:rsidR="00633703" w:rsidRPr="00E80533" w:rsidTr="00203BFD">
        <w:trPr>
          <w:trHeight w:val="1679"/>
        </w:trPr>
        <w:tc>
          <w:tcPr>
            <w:tcW w:w="4121" w:type="dxa"/>
            <w:vAlign w:val="center"/>
          </w:tcPr>
          <w:p w:rsidR="00633703" w:rsidRPr="00E80533" w:rsidRDefault="00D061AE" w:rsidP="00293DE9">
            <w:pPr>
              <w:rPr>
                <w:rFonts w:ascii="Meiryo UI" w:eastAsia="Meiryo UI" w:hAnsi="Meiryo UI" w:cs="Meiryo UI"/>
                <w:sz w:val="22"/>
                <w:szCs w:val="22"/>
              </w:rPr>
            </w:pPr>
            <w:r>
              <w:rPr>
                <w:rFonts w:ascii="Meiryo UI" w:eastAsia="Meiryo UI" w:hAnsi="Meiryo UI" w:cs="Meiryo UI" w:hint="eastAsia"/>
                <w:sz w:val="22"/>
                <w:szCs w:val="22"/>
              </w:rPr>
              <w:t>流行性角結膜炎・急性出血</w:t>
            </w:r>
            <w:r w:rsidR="00633703" w:rsidRPr="00E80533">
              <w:rPr>
                <w:rFonts w:ascii="Meiryo UI" w:eastAsia="Meiryo UI" w:hAnsi="Meiryo UI" w:cs="Meiryo UI" w:hint="eastAsia"/>
                <w:sz w:val="22"/>
                <w:szCs w:val="22"/>
              </w:rPr>
              <w:t>性結膜炎</w:t>
            </w:r>
          </w:p>
          <w:p w:rsidR="00843B79" w:rsidRDefault="00843B79" w:rsidP="00293DE9">
            <w:pPr>
              <w:rPr>
                <w:rFonts w:ascii="Meiryo UI" w:eastAsia="Meiryo UI" w:hAnsi="Meiryo UI" w:cs="Meiryo UI"/>
                <w:sz w:val="22"/>
                <w:szCs w:val="22"/>
              </w:rPr>
            </w:pPr>
            <w:r>
              <w:rPr>
                <w:rFonts w:ascii="Meiryo UI" w:eastAsia="Meiryo UI" w:hAnsi="Meiryo UI" w:cs="Meiryo UI" w:hint="eastAsia"/>
                <w:sz w:val="22"/>
                <w:szCs w:val="22"/>
              </w:rPr>
              <w:t>腸管出血性大腸菌感染症</w:t>
            </w:r>
          </w:p>
          <w:p w:rsidR="00843B79" w:rsidRDefault="00633703" w:rsidP="00293DE9">
            <w:pPr>
              <w:rPr>
                <w:rFonts w:ascii="Meiryo UI" w:eastAsia="Meiryo UI" w:hAnsi="Meiryo UI" w:cs="Meiryo UI"/>
                <w:sz w:val="22"/>
                <w:szCs w:val="22"/>
              </w:rPr>
            </w:pPr>
            <w:r w:rsidRPr="00E80533">
              <w:rPr>
                <w:rFonts w:ascii="Meiryo UI" w:eastAsia="Meiryo UI" w:hAnsi="Meiryo UI" w:cs="Meiryo UI" w:hint="eastAsia"/>
                <w:sz w:val="22"/>
                <w:szCs w:val="22"/>
              </w:rPr>
              <w:t>その他の感染症</w:t>
            </w:r>
          </w:p>
          <w:p w:rsidR="00633703" w:rsidRPr="00843B79" w:rsidRDefault="00843B79" w:rsidP="00293DE9">
            <w:pPr>
              <w:ind w:firstLineChars="200" w:firstLine="400"/>
              <w:jc w:val="left"/>
              <w:rPr>
                <w:rFonts w:ascii="Meiryo UI" w:eastAsia="Meiryo UI" w:hAnsi="Meiryo UI" w:cs="Meiryo UI"/>
                <w:sz w:val="22"/>
                <w:szCs w:val="22"/>
              </w:rPr>
            </w:pPr>
            <w:r>
              <w:rPr>
                <w:rFonts w:ascii="Meiryo UI" w:eastAsia="Meiryo UI" w:hAnsi="Meiryo UI" w:cs="Meiryo UI" w:hint="eastAsia"/>
                <w:noProof/>
                <w:kern w:val="0"/>
                <w:sz w:val="20"/>
                <w:szCs w:val="20"/>
              </w:rPr>
              <mc:AlternateContent>
                <mc:Choice Requires="wps">
                  <w:drawing>
                    <wp:anchor distT="0" distB="0" distL="114300" distR="114300" simplePos="0" relativeHeight="251658240" behindDoc="0" locked="0" layoutInCell="1" allowOverlap="1" wp14:anchorId="618B3D23" wp14:editId="35B53FFB">
                      <wp:simplePos x="0" y="0"/>
                      <wp:positionH relativeFrom="column">
                        <wp:posOffset>98425</wp:posOffset>
                      </wp:positionH>
                      <wp:positionV relativeFrom="paragraph">
                        <wp:posOffset>127000</wp:posOffset>
                      </wp:positionV>
                      <wp:extent cx="83820" cy="469900"/>
                      <wp:effectExtent l="0" t="0" r="11430" b="254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469900"/>
                              </a:xfrm>
                              <a:prstGeom prst="leftBrace">
                                <a:avLst>
                                  <a:gd name="adj1" fmla="val 467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208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7.75pt;margin-top:10pt;width:6.6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">
                      <v:textbox inset="5.85pt,.7pt,5.85pt,.7pt"/>
                    </v:shape>
                  </w:pict>
                </mc:Fallback>
              </mc:AlternateContent>
            </w:r>
            <w:r w:rsidR="00633703" w:rsidRPr="00E80533">
              <w:rPr>
                <w:rFonts w:ascii="Meiryo UI" w:eastAsia="Meiryo UI" w:hAnsi="Meiryo UI" w:cs="Meiryo UI" w:hint="eastAsia"/>
                <w:kern w:val="0"/>
                <w:sz w:val="20"/>
                <w:szCs w:val="20"/>
              </w:rPr>
              <w:t>溶連菌感染症</w:t>
            </w:r>
            <w:r w:rsidR="00633703" w:rsidRPr="00E80533">
              <w:rPr>
                <w:rFonts w:ascii="Meiryo UI" w:eastAsia="Meiryo UI" w:hAnsi="Meiryo UI" w:cs="Meiryo UI" w:hint="eastAsia"/>
                <w:sz w:val="24"/>
              </w:rPr>
              <w:t>、</w:t>
            </w:r>
            <w:r w:rsidR="00633703" w:rsidRPr="00E80533">
              <w:rPr>
                <w:rFonts w:ascii="Meiryo UI" w:eastAsia="Meiryo UI" w:hAnsi="Meiryo UI" w:cs="Meiryo UI" w:hint="eastAsia"/>
                <w:kern w:val="0"/>
                <w:sz w:val="20"/>
                <w:szCs w:val="20"/>
              </w:rPr>
              <w:t>ウイルス性肝炎、手足口病</w:t>
            </w:r>
          </w:p>
          <w:p w:rsidR="00633703" w:rsidRPr="00E80533" w:rsidRDefault="00633703" w:rsidP="00293DE9">
            <w:pPr>
              <w:ind w:firstLineChars="200" w:firstLine="400"/>
              <w:rPr>
                <w:rFonts w:ascii="Meiryo UI" w:eastAsia="Meiryo UI" w:hAnsi="Meiryo UI" w:cs="Meiryo UI"/>
                <w:kern w:val="0"/>
                <w:sz w:val="20"/>
                <w:szCs w:val="20"/>
              </w:rPr>
            </w:pPr>
            <w:r w:rsidRPr="00E80533">
              <w:rPr>
                <w:rFonts w:ascii="Meiryo UI" w:eastAsia="Meiryo UI" w:hAnsi="Meiryo UI" w:cs="Meiryo UI" w:hint="eastAsia"/>
                <w:kern w:val="0"/>
                <w:sz w:val="20"/>
                <w:szCs w:val="20"/>
              </w:rPr>
              <w:t>マイコプラズマ感染症</w:t>
            </w:r>
          </w:p>
          <w:p w:rsidR="00633703" w:rsidRPr="00E80533" w:rsidRDefault="00633703" w:rsidP="00293DE9">
            <w:pPr>
              <w:widowControl/>
              <w:ind w:firstLineChars="200" w:firstLine="400"/>
              <w:rPr>
                <w:rFonts w:ascii="Meiryo UI" w:eastAsia="Meiryo UI" w:hAnsi="Meiryo UI" w:cs="Meiryo UI"/>
                <w:kern w:val="0"/>
                <w:sz w:val="20"/>
                <w:szCs w:val="16"/>
              </w:rPr>
            </w:pPr>
            <w:r w:rsidRPr="00E80533">
              <w:rPr>
                <w:rFonts w:ascii="Meiryo UI" w:eastAsia="Meiryo UI" w:hAnsi="Meiryo UI" w:cs="Meiryo UI" w:hint="eastAsia"/>
                <w:kern w:val="0"/>
                <w:sz w:val="20"/>
                <w:szCs w:val="16"/>
              </w:rPr>
              <w:t>感染性胃腸炎（ノロウイルス等）など</w:t>
            </w:r>
          </w:p>
        </w:tc>
        <w:tc>
          <w:tcPr>
            <w:tcW w:w="5689" w:type="dxa"/>
            <w:vAlign w:val="center"/>
          </w:tcPr>
          <w:p w:rsidR="00633703" w:rsidRPr="00E80533" w:rsidRDefault="00B86BA9" w:rsidP="00293DE9">
            <w:pPr>
              <w:ind w:left="220" w:hangingChars="100" w:hanging="220"/>
              <w:rPr>
                <w:rFonts w:ascii="Meiryo UI" w:eastAsia="Meiryo UI" w:hAnsi="Meiryo UI" w:cs="Meiryo UI"/>
                <w:sz w:val="22"/>
                <w:szCs w:val="22"/>
              </w:rPr>
            </w:pPr>
            <w:r>
              <w:rPr>
                <w:rFonts w:ascii="Meiryo UI" w:eastAsia="Meiryo UI" w:hAnsi="Meiryo UI" w:cs="Meiryo UI" w:hint="eastAsia"/>
                <w:sz w:val="22"/>
                <w:szCs w:val="22"/>
              </w:rPr>
              <w:t>○病状により学校医その他の医師において</w:t>
            </w:r>
            <w:r w:rsidR="00633703" w:rsidRPr="00E80533">
              <w:rPr>
                <w:rFonts w:ascii="Meiryo UI" w:eastAsia="Meiryo UI" w:hAnsi="Meiryo UI" w:cs="Meiryo UI" w:hint="eastAsia"/>
                <w:sz w:val="22"/>
                <w:szCs w:val="22"/>
              </w:rPr>
              <w:t>感染のおそれがないと認めるまで</w:t>
            </w:r>
          </w:p>
        </w:tc>
      </w:tr>
    </w:tbl>
    <w:p w:rsidR="008202D2" w:rsidRDefault="008202D2" w:rsidP="00CB1509">
      <w:pPr>
        <w:rPr>
          <w:rFonts w:ascii="MS UI Gothic" w:eastAsia="MS UI Gothic" w:hAnsi="MS UI Gothic"/>
          <w:sz w:val="24"/>
        </w:rPr>
      </w:pPr>
    </w:p>
    <w:p w:rsidR="00C32985" w:rsidRPr="006C48BE" w:rsidRDefault="00997C84" w:rsidP="006C48BE">
      <w:pPr>
        <w:jc w:val="center"/>
        <w:rPr>
          <w:rFonts w:ascii="MS UI Gothic" w:eastAsia="MS UI Gothic" w:hAnsi="MS UI Gothic"/>
          <w:b/>
          <w:sz w:val="40"/>
          <w:szCs w:val="40"/>
        </w:rPr>
      </w:pPr>
      <w:r w:rsidRPr="00203BFD">
        <w:rPr>
          <w:rFonts w:ascii="MS UI Gothic" w:eastAsia="MS UI Gothic" w:hAnsi="MS UI Gothic" w:hint="eastAsia"/>
          <w:b/>
          <w:spacing w:val="67"/>
          <w:kern w:val="0"/>
          <w:sz w:val="40"/>
          <w:szCs w:val="40"/>
          <w:fitText w:val="3618" w:id="870031873"/>
        </w:rPr>
        <w:t>出席停止解除</w:t>
      </w:r>
      <w:r w:rsidRPr="00203BFD">
        <w:rPr>
          <w:rFonts w:ascii="MS UI Gothic" w:eastAsia="MS UI Gothic" w:hAnsi="MS UI Gothic" w:hint="eastAsia"/>
          <w:b/>
          <w:spacing w:val="2"/>
          <w:kern w:val="0"/>
          <w:sz w:val="40"/>
          <w:szCs w:val="40"/>
          <w:fitText w:val="3618" w:id="870031873"/>
        </w:rPr>
        <w:t>願</w:t>
      </w:r>
    </w:p>
    <w:p w:rsidR="00633703" w:rsidRDefault="00C32985" w:rsidP="0043409C">
      <w:pPr>
        <w:wordWrap w:val="0"/>
        <w:spacing w:beforeLines="50" w:before="120"/>
        <w:jc w:val="right"/>
        <w:rPr>
          <w:rFonts w:ascii="MS UI Gothic" w:eastAsia="MS UI Gothic" w:hAnsi="MS UI Gothic"/>
          <w:sz w:val="24"/>
        </w:rPr>
      </w:pPr>
      <w:r w:rsidRPr="00841F8C">
        <w:rPr>
          <w:rFonts w:ascii="MS UI Gothic" w:eastAsia="MS UI Gothic" w:hAnsi="MS UI Gothic"/>
          <w:sz w:val="24"/>
        </w:rPr>
        <w:t xml:space="preserve">                             </w:t>
      </w:r>
      <w:r w:rsidR="00633703">
        <w:rPr>
          <w:rFonts w:ascii="MS UI Gothic" w:eastAsia="MS UI Gothic" w:hAnsi="MS UI Gothic" w:hint="eastAsia"/>
          <w:sz w:val="24"/>
        </w:rPr>
        <w:t xml:space="preserve">　　　</w:t>
      </w:r>
      <w:r w:rsidR="0043409C">
        <w:rPr>
          <w:rFonts w:ascii="MS UI Gothic" w:eastAsia="MS UI Gothic" w:hAnsi="MS UI Gothic" w:hint="eastAsia"/>
          <w:sz w:val="24"/>
        </w:rPr>
        <w:t xml:space="preserve">令和　　　</w:t>
      </w:r>
      <w:r w:rsidR="00633703">
        <w:rPr>
          <w:rFonts w:ascii="MS UI Gothic" w:eastAsia="MS UI Gothic" w:hAnsi="MS UI Gothic" w:hint="eastAsia"/>
          <w:sz w:val="24"/>
        </w:rPr>
        <w:t>年　　　月　　　日</w:t>
      </w:r>
    </w:p>
    <w:p w:rsidR="00B86BA9" w:rsidRDefault="00B86BA9" w:rsidP="00B86BA9">
      <w:pPr>
        <w:spacing w:beforeLines="50" w:before="120"/>
        <w:jc w:val="left"/>
        <w:rPr>
          <w:rFonts w:ascii="MS UI Gothic" w:eastAsia="MS UI Gothic" w:hAnsi="MS UI Gothic"/>
          <w:sz w:val="24"/>
        </w:rPr>
      </w:pPr>
      <w:r>
        <w:rPr>
          <w:rFonts w:ascii="MS UI Gothic" w:eastAsia="MS UI Gothic" w:hAnsi="MS UI Gothic" w:hint="eastAsia"/>
          <w:sz w:val="24"/>
        </w:rPr>
        <w:t>北区立袋小学校長様</w:t>
      </w:r>
    </w:p>
    <w:p w:rsidR="00C32985" w:rsidRPr="00E80533" w:rsidRDefault="00E80533" w:rsidP="00B86BA9">
      <w:pPr>
        <w:spacing w:beforeLines="100" w:before="240"/>
        <w:rPr>
          <w:rFonts w:ascii="MS UI Gothic" w:eastAsia="MS UI Gothic" w:hAnsi="MS UI Gothic"/>
          <w:sz w:val="24"/>
        </w:rPr>
      </w:pPr>
      <w:r>
        <w:rPr>
          <w:rFonts w:ascii="MS UI Gothic" w:eastAsia="MS UI Gothic" w:hAnsi="MS UI Gothic"/>
          <w:sz w:val="24"/>
        </w:rPr>
        <w:t xml:space="preserve"> </w:t>
      </w:r>
      <w:r w:rsidR="00C32985" w:rsidRPr="00841F8C">
        <w:rPr>
          <w:rFonts w:ascii="MS UI Gothic" w:eastAsia="MS UI Gothic" w:hAnsi="MS UI Gothic"/>
          <w:sz w:val="24"/>
        </w:rPr>
        <w:t xml:space="preserve"> </w:t>
      </w:r>
      <w:r w:rsidR="00997C84">
        <w:rPr>
          <w:rFonts w:ascii="MS UI Gothic" w:eastAsia="MS UI Gothic" w:hAnsi="MS UI Gothic" w:hint="eastAsia"/>
          <w:sz w:val="24"/>
        </w:rPr>
        <w:t>疾病</w:t>
      </w:r>
      <w:r w:rsidR="00C32985" w:rsidRPr="00841F8C">
        <w:rPr>
          <w:rFonts w:ascii="MS UI Gothic" w:eastAsia="MS UI Gothic" w:hAnsi="MS UI Gothic" w:hint="eastAsia"/>
          <w:sz w:val="24"/>
        </w:rPr>
        <w:t>名</w:t>
      </w:r>
      <w:r w:rsidR="00C32985" w:rsidRPr="00841F8C">
        <w:rPr>
          <w:rFonts w:ascii="MS UI Gothic" w:eastAsia="MS UI Gothic" w:hAnsi="MS UI Gothic"/>
          <w:sz w:val="24"/>
        </w:rPr>
        <w:t xml:space="preserve"> </w:t>
      </w:r>
      <w:r w:rsidR="00C32985" w:rsidRPr="006C48BE">
        <w:rPr>
          <w:rFonts w:ascii="MS UI Gothic" w:eastAsia="MS UI Gothic" w:hAnsi="MS UI Gothic"/>
          <w:sz w:val="24"/>
          <w:u w:val="single"/>
        </w:rPr>
        <w:t xml:space="preserve">           </w:t>
      </w:r>
      <w:r w:rsidR="00C32985" w:rsidRPr="006C48BE">
        <w:rPr>
          <w:rFonts w:ascii="MS UI Gothic" w:eastAsia="MS UI Gothic" w:hAnsi="MS UI Gothic" w:hint="eastAsia"/>
          <w:sz w:val="24"/>
          <w:u w:val="single"/>
        </w:rPr>
        <w:t xml:space="preserve">　　　　　　　　　　　　　</w:t>
      </w:r>
      <w:r w:rsidR="00997C84">
        <w:rPr>
          <w:rFonts w:ascii="MS UI Gothic" w:eastAsia="MS UI Gothic" w:hAnsi="MS UI Gothic" w:hint="eastAsia"/>
          <w:sz w:val="24"/>
        </w:rPr>
        <w:t>のため、療養していましたが</w:t>
      </w:r>
      <w:r w:rsidR="00633703" w:rsidRPr="00E80533">
        <w:rPr>
          <w:rFonts w:ascii="MS UI Gothic" w:eastAsia="MS UI Gothic" w:hAnsi="MS UI Gothic" w:hint="eastAsia"/>
          <w:sz w:val="24"/>
        </w:rPr>
        <w:t>、</w:t>
      </w:r>
      <w:r w:rsidR="00997C84">
        <w:rPr>
          <w:rFonts w:ascii="MS UI Gothic" w:eastAsia="MS UI Gothic" w:hAnsi="MS UI Gothic" w:hint="eastAsia"/>
          <w:sz w:val="24"/>
        </w:rPr>
        <w:t>学校保健安全法施行規則に基づき</w:t>
      </w:r>
      <w:r w:rsidR="00633703" w:rsidRPr="00E80533">
        <w:rPr>
          <w:rFonts w:ascii="MS UI Gothic" w:eastAsia="MS UI Gothic" w:hAnsi="MS UI Gothic" w:hint="eastAsia"/>
          <w:sz w:val="24"/>
        </w:rPr>
        <w:t>医師から登校許可がおりましたので、</w:t>
      </w:r>
      <w:r w:rsidR="00997C84">
        <w:rPr>
          <w:rFonts w:ascii="MS UI Gothic" w:eastAsia="MS UI Gothic" w:hAnsi="MS UI Gothic" w:hint="eastAsia"/>
          <w:sz w:val="24"/>
        </w:rPr>
        <w:t>出席停止を解除願います</w:t>
      </w:r>
      <w:r w:rsidRPr="00E80533">
        <w:rPr>
          <w:rFonts w:ascii="MS UI Gothic" w:eastAsia="MS UI Gothic" w:hAnsi="MS UI Gothic" w:hint="eastAsia"/>
          <w:sz w:val="24"/>
        </w:rPr>
        <w:t>。</w:t>
      </w:r>
    </w:p>
    <w:p w:rsidR="00E80533" w:rsidRDefault="00E80533" w:rsidP="00CB1509">
      <w:pPr>
        <w:rPr>
          <w:rFonts w:ascii="MS UI Gothic" w:eastAsia="MS UI Gothic" w:hAnsi="MS UI Gothic"/>
          <w:sz w:val="24"/>
        </w:rPr>
      </w:pPr>
    </w:p>
    <w:p w:rsidR="00C32985" w:rsidRPr="00841F8C" w:rsidRDefault="00C32985" w:rsidP="00CB1509">
      <w:pPr>
        <w:rPr>
          <w:rFonts w:ascii="MS UI Gothic" w:eastAsia="MS UI Gothic" w:hAnsi="MS UI Gothic"/>
          <w:sz w:val="24"/>
        </w:rPr>
      </w:pPr>
      <w:r w:rsidRPr="00841F8C">
        <w:rPr>
          <w:rFonts w:ascii="MS UI Gothic" w:eastAsia="MS UI Gothic" w:hAnsi="MS UI Gothic"/>
          <w:sz w:val="24"/>
        </w:rPr>
        <w:t xml:space="preserve">  </w:t>
      </w:r>
      <w:r w:rsidR="00B86BA9">
        <w:rPr>
          <w:rFonts w:ascii="MS UI Gothic" w:eastAsia="MS UI Gothic" w:hAnsi="MS UI Gothic" w:hint="eastAsia"/>
          <w:sz w:val="24"/>
        </w:rPr>
        <w:t>療養</w:t>
      </w:r>
      <w:r w:rsidR="00E80533">
        <w:rPr>
          <w:rFonts w:ascii="MS UI Gothic" w:eastAsia="MS UI Gothic" w:hAnsi="MS UI Gothic" w:hint="eastAsia"/>
          <w:sz w:val="24"/>
        </w:rPr>
        <w:t xml:space="preserve">期間　</w:t>
      </w:r>
      <w:r w:rsidR="006C7BCF">
        <w:rPr>
          <w:rFonts w:ascii="MS UI Gothic" w:eastAsia="MS UI Gothic" w:hAnsi="MS UI Gothic" w:hint="eastAsia"/>
          <w:sz w:val="24"/>
        </w:rPr>
        <w:t xml:space="preserve">　　</w:t>
      </w:r>
      <w:r w:rsidR="00E80533">
        <w:rPr>
          <w:rFonts w:ascii="MS UI Gothic" w:eastAsia="MS UI Gothic" w:hAnsi="MS UI Gothic" w:hint="eastAsia"/>
          <w:sz w:val="24"/>
        </w:rPr>
        <w:t xml:space="preserve">　</w:t>
      </w:r>
      <w:r w:rsidRPr="00E80533">
        <w:rPr>
          <w:rFonts w:ascii="MS UI Gothic" w:eastAsia="MS UI Gothic" w:hAnsi="MS UI Gothic" w:hint="eastAsia"/>
          <w:sz w:val="24"/>
          <w:u w:val="single"/>
        </w:rPr>
        <w:t xml:space="preserve">　　</w:t>
      </w:r>
      <w:r w:rsidRPr="00E80533">
        <w:rPr>
          <w:rFonts w:ascii="MS UI Gothic" w:eastAsia="MS UI Gothic" w:hAnsi="MS UI Gothic"/>
          <w:sz w:val="24"/>
          <w:u w:val="single"/>
        </w:rPr>
        <w:t xml:space="preserve"> </w:t>
      </w:r>
      <w:r w:rsidRPr="00E80533">
        <w:rPr>
          <w:rFonts w:ascii="MS UI Gothic" w:eastAsia="MS UI Gothic" w:hAnsi="MS UI Gothic" w:hint="eastAsia"/>
          <w:sz w:val="24"/>
          <w:u w:val="single"/>
        </w:rPr>
        <w:t xml:space="preserve">　年　</w:t>
      </w:r>
      <w:r w:rsidR="006C48BE" w:rsidRPr="00E80533">
        <w:rPr>
          <w:rFonts w:ascii="MS UI Gothic" w:eastAsia="MS UI Gothic" w:hAnsi="MS UI Gothic" w:hint="eastAsia"/>
          <w:sz w:val="24"/>
          <w:u w:val="single"/>
        </w:rPr>
        <w:t xml:space="preserve">　</w:t>
      </w:r>
      <w:r w:rsidRPr="00E80533">
        <w:rPr>
          <w:rFonts w:ascii="MS UI Gothic" w:eastAsia="MS UI Gothic" w:hAnsi="MS UI Gothic" w:hint="eastAsia"/>
          <w:sz w:val="24"/>
          <w:u w:val="single"/>
        </w:rPr>
        <w:t xml:space="preserve">　月</w:t>
      </w:r>
      <w:r w:rsidR="006C48BE" w:rsidRPr="00E80533">
        <w:rPr>
          <w:rFonts w:ascii="MS UI Gothic" w:eastAsia="MS UI Gothic" w:hAnsi="MS UI Gothic" w:hint="eastAsia"/>
          <w:sz w:val="24"/>
          <w:u w:val="single"/>
        </w:rPr>
        <w:t xml:space="preserve">　</w:t>
      </w:r>
      <w:r w:rsidRPr="00E80533">
        <w:rPr>
          <w:rFonts w:ascii="MS UI Gothic" w:eastAsia="MS UI Gothic" w:hAnsi="MS UI Gothic" w:hint="eastAsia"/>
          <w:sz w:val="24"/>
          <w:u w:val="single"/>
        </w:rPr>
        <w:t xml:space="preserve">　　日</w:t>
      </w:r>
      <w:r w:rsidR="00E80533" w:rsidRPr="00E80533">
        <w:rPr>
          <w:rFonts w:ascii="MS UI Gothic" w:eastAsia="MS UI Gothic" w:hAnsi="MS UI Gothic" w:hint="eastAsia"/>
          <w:sz w:val="24"/>
          <w:u w:val="single"/>
        </w:rPr>
        <w:t xml:space="preserve">（　</w:t>
      </w:r>
      <w:r w:rsidR="00D061AE">
        <w:rPr>
          <w:rFonts w:ascii="MS UI Gothic" w:eastAsia="MS UI Gothic" w:hAnsi="MS UI Gothic" w:hint="eastAsia"/>
          <w:sz w:val="24"/>
          <w:u w:val="single"/>
        </w:rPr>
        <w:t xml:space="preserve">　</w:t>
      </w:r>
      <w:r w:rsidR="006C7BCF">
        <w:rPr>
          <w:rFonts w:ascii="MS UI Gothic" w:eastAsia="MS UI Gothic" w:hAnsi="MS UI Gothic" w:hint="eastAsia"/>
          <w:sz w:val="24"/>
          <w:u w:val="single"/>
        </w:rPr>
        <w:t xml:space="preserve">　）から　</w:t>
      </w:r>
      <w:r w:rsidR="00E80533" w:rsidRPr="00E80533">
        <w:rPr>
          <w:rFonts w:ascii="MS UI Gothic" w:eastAsia="MS UI Gothic" w:hAnsi="MS UI Gothic" w:hint="eastAsia"/>
          <w:sz w:val="24"/>
          <w:u w:val="single"/>
        </w:rPr>
        <w:t xml:space="preserve">　　</w:t>
      </w:r>
      <w:r w:rsidR="006C7BCF">
        <w:rPr>
          <w:rFonts w:ascii="MS UI Gothic" w:eastAsia="MS UI Gothic" w:hAnsi="MS UI Gothic" w:hint="eastAsia"/>
          <w:sz w:val="24"/>
          <w:u w:val="single"/>
        </w:rPr>
        <w:t xml:space="preserve">　　</w:t>
      </w:r>
      <w:r w:rsidR="00E80533" w:rsidRPr="00E80533">
        <w:rPr>
          <w:rFonts w:ascii="MS UI Gothic" w:eastAsia="MS UI Gothic" w:hAnsi="MS UI Gothic"/>
          <w:sz w:val="24"/>
          <w:u w:val="single"/>
        </w:rPr>
        <w:t xml:space="preserve"> </w:t>
      </w:r>
      <w:r w:rsidR="00E80533" w:rsidRPr="00E80533">
        <w:rPr>
          <w:rFonts w:ascii="MS UI Gothic" w:eastAsia="MS UI Gothic" w:hAnsi="MS UI Gothic" w:hint="eastAsia"/>
          <w:sz w:val="24"/>
          <w:u w:val="single"/>
        </w:rPr>
        <w:t xml:space="preserve">　年　　　月　　　日（　</w:t>
      </w:r>
      <w:r w:rsidR="00D061AE">
        <w:rPr>
          <w:rFonts w:ascii="MS UI Gothic" w:eastAsia="MS UI Gothic" w:hAnsi="MS UI Gothic" w:hint="eastAsia"/>
          <w:sz w:val="24"/>
          <w:u w:val="single"/>
        </w:rPr>
        <w:t xml:space="preserve">　</w:t>
      </w:r>
      <w:r w:rsidR="00E80533" w:rsidRPr="00E80533">
        <w:rPr>
          <w:rFonts w:ascii="MS UI Gothic" w:eastAsia="MS UI Gothic" w:hAnsi="MS UI Gothic" w:hint="eastAsia"/>
          <w:sz w:val="24"/>
          <w:u w:val="single"/>
        </w:rPr>
        <w:t xml:space="preserve">　）</w:t>
      </w:r>
      <w:r w:rsidR="00E80533" w:rsidRPr="00C824EC">
        <w:rPr>
          <w:rFonts w:ascii="MS UI Gothic" w:eastAsia="MS UI Gothic" w:hAnsi="MS UI Gothic" w:hint="eastAsia"/>
          <w:sz w:val="24"/>
          <w:u w:val="single"/>
        </w:rPr>
        <w:t>まで</w:t>
      </w:r>
    </w:p>
    <w:p w:rsidR="00E80533" w:rsidRDefault="00E80533" w:rsidP="00CB1509">
      <w:pPr>
        <w:rPr>
          <w:rFonts w:ascii="MS UI Gothic" w:eastAsia="MS UI Gothic" w:hAnsi="MS UI Gothic"/>
          <w:sz w:val="24"/>
        </w:rPr>
      </w:pPr>
    </w:p>
    <w:p w:rsidR="00D061AE" w:rsidRDefault="00D061AE" w:rsidP="00CB1509">
      <w:pPr>
        <w:rPr>
          <w:rFonts w:ascii="MS UI Gothic" w:eastAsia="MS UI Gothic" w:hAnsi="MS UI Gothic"/>
          <w:sz w:val="24"/>
        </w:rPr>
      </w:pPr>
    </w:p>
    <w:p w:rsidR="00C32985" w:rsidRPr="006C48BE" w:rsidRDefault="00C32985" w:rsidP="00CB1509">
      <w:pPr>
        <w:rPr>
          <w:rFonts w:ascii="MS UI Gothic" w:eastAsia="MS UI Gothic" w:hAnsi="MS UI Gothic"/>
          <w:sz w:val="24"/>
          <w:u w:val="single"/>
        </w:rPr>
      </w:pPr>
      <w:r w:rsidRPr="00841F8C">
        <w:rPr>
          <w:rFonts w:ascii="MS UI Gothic" w:eastAsia="MS UI Gothic" w:hAnsi="MS UI Gothic"/>
          <w:sz w:val="24"/>
        </w:rPr>
        <w:t xml:space="preserve">  </w:t>
      </w:r>
      <w:r w:rsidR="00E80533">
        <w:rPr>
          <w:rFonts w:ascii="MS UI Gothic" w:eastAsia="MS UI Gothic" w:hAnsi="MS UI Gothic" w:hint="eastAsia"/>
          <w:sz w:val="24"/>
        </w:rPr>
        <w:t>診断を受けた</w:t>
      </w:r>
      <w:r w:rsidR="00D061AE">
        <w:rPr>
          <w:rFonts w:ascii="MS UI Gothic" w:eastAsia="MS UI Gothic" w:hAnsi="MS UI Gothic" w:hint="eastAsia"/>
          <w:sz w:val="24"/>
        </w:rPr>
        <w:t>医療機関</w:t>
      </w:r>
      <w:r w:rsidRPr="00841F8C">
        <w:rPr>
          <w:rFonts w:ascii="MS UI Gothic" w:eastAsia="MS UI Gothic" w:hAnsi="MS UI Gothic" w:hint="eastAsia"/>
          <w:sz w:val="24"/>
        </w:rPr>
        <w:t>名</w:t>
      </w:r>
      <w:r w:rsidRPr="00841F8C">
        <w:rPr>
          <w:rFonts w:ascii="MS UI Gothic" w:eastAsia="MS UI Gothic" w:hAnsi="MS UI Gothic"/>
          <w:sz w:val="24"/>
        </w:rPr>
        <w:t xml:space="preserve"> </w:t>
      </w:r>
      <w:r w:rsidRPr="006C48BE">
        <w:rPr>
          <w:rFonts w:ascii="MS UI Gothic" w:eastAsia="MS UI Gothic" w:hAnsi="MS UI Gothic"/>
          <w:sz w:val="24"/>
          <w:u w:val="single"/>
        </w:rPr>
        <w:t xml:space="preserve"> </w:t>
      </w:r>
      <w:r w:rsidRPr="006C48BE">
        <w:rPr>
          <w:rFonts w:ascii="MS UI Gothic" w:eastAsia="MS UI Gothic" w:hAnsi="MS UI Gothic" w:hint="eastAsia"/>
          <w:sz w:val="24"/>
          <w:u w:val="single"/>
        </w:rPr>
        <w:t xml:space="preserve">　</w:t>
      </w:r>
      <w:r w:rsidRPr="006C48BE">
        <w:rPr>
          <w:rFonts w:ascii="MS UI Gothic" w:eastAsia="MS UI Gothic" w:hAnsi="MS UI Gothic"/>
          <w:sz w:val="24"/>
          <w:u w:val="single"/>
        </w:rPr>
        <w:t xml:space="preserve">  </w:t>
      </w:r>
      <w:r w:rsidRPr="006C48BE">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r w:rsidR="00843B79">
        <w:rPr>
          <w:rFonts w:ascii="MS UI Gothic" w:eastAsia="MS UI Gothic" w:hAnsi="MS UI Gothic" w:hint="eastAsia"/>
          <w:sz w:val="24"/>
          <w:u w:val="single"/>
        </w:rPr>
        <w:t xml:space="preserve">　　　　　　　　　　　　　　　</w:t>
      </w:r>
      <w:r w:rsidRPr="006C48BE">
        <w:rPr>
          <w:rFonts w:ascii="MS UI Gothic" w:eastAsia="MS UI Gothic" w:hAnsi="MS UI Gothic" w:hint="eastAsia"/>
          <w:sz w:val="24"/>
          <w:u w:val="single"/>
        </w:rPr>
        <w:t xml:space="preserve">　　　　</w:t>
      </w:r>
    </w:p>
    <w:p w:rsidR="00D061AE" w:rsidRDefault="00C32985" w:rsidP="00CB1509">
      <w:pPr>
        <w:rPr>
          <w:rFonts w:ascii="MS UI Gothic" w:eastAsia="MS UI Gothic" w:hAnsi="MS UI Gothic"/>
          <w:sz w:val="24"/>
        </w:rPr>
      </w:pPr>
      <w:r w:rsidRPr="00841F8C">
        <w:rPr>
          <w:rFonts w:ascii="MS UI Gothic" w:eastAsia="MS UI Gothic" w:hAnsi="MS UI Gothic"/>
          <w:sz w:val="24"/>
        </w:rPr>
        <w:t xml:space="preserve">            </w:t>
      </w:r>
      <w:r w:rsidR="006C48BE">
        <w:rPr>
          <w:rFonts w:ascii="MS UI Gothic" w:eastAsia="MS UI Gothic" w:hAnsi="MS UI Gothic" w:hint="eastAsia"/>
          <w:sz w:val="24"/>
        </w:rPr>
        <w:t xml:space="preserve">　</w:t>
      </w:r>
      <w:r w:rsidRPr="00841F8C">
        <w:rPr>
          <w:rFonts w:ascii="MS UI Gothic" w:eastAsia="MS UI Gothic" w:hAnsi="MS UI Gothic"/>
          <w:sz w:val="24"/>
        </w:rPr>
        <w:t xml:space="preserve">     </w:t>
      </w:r>
      <w:r w:rsidR="00D061AE">
        <w:rPr>
          <w:rFonts w:ascii="MS UI Gothic" w:eastAsia="MS UI Gothic" w:hAnsi="MS UI Gothic" w:hint="eastAsia"/>
          <w:sz w:val="24"/>
        </w:rPr>
        <w:t xml:space="preserve">　　 </w:t>
      </w:r>
    </w:p>
    <w:p w:rsidR="00C32985" w:rsidRPr="00651AFA" w:rsidRDefault="00E80533" w:rsidP="00D061AE">
      <w:pPr>
        <w:ind w:firstLineChars="1100" w:firstLine="2640"/>
        <w:rPr>
          <w:rFonts w:ascii="MS UI Gothic" w:eastAsia="MS UI Gothic" w:hAnsi="MS UI Gothic"/>
          <w:sz w:val="24"/>
          <w:u w:val="single"/>
        </w:rPr>
      </w:pPr>
      <w:r>
        <w:rPr>
          <w:rFonts w:ascii="MS UI Gothic" w:eastAsia="MS UI Gothic" w:hAnsi="MS UI Gothic" w:hint="eastAsia"/>
          <w:sz w:val="24"/>
        </w:rPr>
        <w:t>北区立袋小学校</w:t>
      </w:r>
      <w:r w:rsidR="00D061AE">
        <w:rPr>
          <w:rFonts w:ascii="MS UI Gothic" w:eastAsia="MS UI Gothic" w:hAnsi="MS UI Gothic" w:hint="eastAsia"/>
          <w:sz w:val="24"/>
        </w:rPr>
        <w:t xml:space="preserve">　</w:t>
      </w:r>
      <w:r w:rsidR="00D061AE" w:rsidRPr="00D061AE">
        <w:rPr>
          <w:rFonts w:ascii="MS UI Gothic" w:eastAsia="MS UI Gothic" w:hAnsi="MS UI Gothic" w:hint="eastAsia"/>
          <w:sz w:val="24"/>
          <w:u w:val="single"/>
        </w:rPr>
        <w:t xml:space="preserve">　</w:t>
      </w:r>
      <w:r w:rsidR="00C32985" w:rsidRPr="00D061AE">
        <w:rPr>
          <w:rFonts w:ascii="MS UI Gothic" w:eastAsia="MS UI Gothic" w:hAnsi="MS UI Gothic"/>
          <w:sz w:val="24"/>
          <w:u w:val="single"/>
        </w:rPr>
        <w:t xml:space="preserve">   </w:t>
      </w:r>
      <w:r w:rsidR="00C32985" w:rsidRPr="00D061AE">
        <w:rPr>
          <w:rFonts w:ascii="MS UI Gothic" w:eastAsia="MS UI Gothic" w:hAnsi="MS UI Gothic" w:hint="eastAsia"/>
          <w:sz w:val="24"/>
          <w:u w:val="single"/>
        </w:rPr>
        <w:t xml:space="preserve">年　</w:t>
      </w:r>
      <w:r w:rsidR="00D061AE" w:rsidRPr="00D061AE">
        <w:rPr>
          <w:rFonts w:ascii="MS UI Gothic" w:eastAsia="MS UI Gothic" w:hAnsi="MS UI Gothic" w:hint="eastAsia"/>
          <w:sz w:val="24"/>
          <w:u w:val="single"/>
        </w:rPr>
        <w:t xml:space="preserve">　</w:t>
      </w:r>
      <w:r w:rsidR="00881BCF" w:rsidRPr="00D061AE">
        <w:rPr>
          <w:rFonts w:ascii="MS UI Gothic" w:eastAsia="MS UI Gothic" w:hAnsi="MS UI Gothic" w:hint="eastAsia"/>
          <w:sz w:val="24"/>
          <w:u w:val="single"/>
        </w:rPr>
        <w:t xml:space="preserve">　</w:t>
      </w:r>
      <w:r w:rsidR="00D95B01" w:rsidRPr="00D061AE">
        <w:rPr>
          <w:rFonts w:ascii="MS UI Gothic" w:eastAsia="MS UI Gothic" w:hAnsi="MS UI Gothic" w:hint="eastAsia"/>
          <w:sz w:val="24"/>
          <w:u w:val="single"/>
        </w:rPr>
        <w:t>組</w:t>
      </w:r>
      <w:r w:rsidR="00D061AE">
        <w:rPr>
          <w:rFonts w:ascii="MS UI Gothic" w:eastAsia="MS UI Gothic" w:hAnsi="MS UI Gothic" w:hint="eastAsia"/>
          <w:sz w:val="24"/>
        </w:rPr>
        <w:t xml:space="preserve">　</w:t>
      </w:r>
      <w:r w:rsidR="00D95B01">
        <w:rPr>
          <w:rFonts w:ascii="MS UI Gothic" w:eastAsia="MS UI Gothic" w:hAnsi="MS UI Gothic" w:hint="eastAsia"/>
          <w:sz w:val="24"/>
        </w:rPr>
        <w:t>児童</w:t>
      </w:r>
      <w:r w:rsidR="00C32985" w:rsidRPr="00841F8C">
        <w:rPr>
          <w:rFonts w:ascii="MS UI Gothic" w:eastAsia="MS UI Gothic" w:hAnsi="MS UI Gothic" w:hint="eastAsia"/>
          <w:sz w:val="24"/>
        </w:rPr>
        <w:t xml:space="preserve">氏名　</w:t>
      </w:r>
      <w:r w:rsidR="00C32985" w:rsidRPr="00651AFA">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00C32985" w:rsidRPr="00651AFA">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00C32985" w:rsidRPr="00651AFA">
        <w:rPr>
          <w:rFonts w:ascii="MS UI Gothic" w:eastAsia="MS UI Gothic" w:hAnsi="MS UI Gothic" w:hint="eastAsia"/>
          <w:sz w:val="24"/>
          <w:u w:val="single"/>
        </w:rPr>
        <w:t xml:space="preserve">　　　　　　</w:t>
      </w:r>
      <w:r w:rsidR="00D061AE">
        <w:rPr>
          <w:rFonts w:ascii="MS UI Gothic" w:eastAsia="MS UI Gothic" w:hAnsi="MS UI Gothic" w:hint="eastAsia"/>
          <w:sz w:val="24"/>
          <w:u w:val="single"/>
        </w:rPr>
        <w:t xml:space="preserve">　</w:t>
      </w:r>
      <w:r w:rsidR="00C32985" w:rsidRPr="00651AFA">
        <w:rPr>
          <w:rFonts w:ascii="MS UI Gothic" w:eastAsia="MS UI Gothic" w:hAnsi="MS UI Gothic" w:hint="eastAsia"/>
          <w:sz w:val="24"/>
          <w:u w:val="single"/>
        </w:rPr>
        <w:t xml:space="preserve">　</w:t>
      </w:r>
    </w:p>
    <w:p w:rsidR="00C32985" w:rsidRPr="00841F8C" w:rsidRDefault="00C32985" w:rsidP="00CB1509">
      <w:pPr>
        <w:rPr>
          <w:rFonts w:ascii="MS UI Gothic" w:eastAsia="MS UI Gothic" w:hAnsi="MS UI Gothic"/>
          <w:sz w:val="24"/>
        </w:rPr>
      </w:pPr>
    </w:p>
    <w:p w:rsidR="00C32985" w:rsidRPr="00651AFA" w:rsidRDefault="00C32985" w:rsidP="00E80533">
      <w:pPr>
        <w:rPr>
          <w:rFonts w:ascii="MS UI Gothic" w:eastAsia="MS UI Gothic" w:hAnsi="MS UI Gothic"/>
          <w:sz w:val="24"/>
          <w:u w:val="single"/>
        </w:rPr>
      </w:pPr>
      <w:r w:rsidRPr="00841F8C">
        <w:rPr>
          <w:rFonts w:ascii="MS UI Gothic" w:eastAsia="MS UI Gothic" w:hAnsi="MS UI Gothic"/>
          <w:sz w:val="24"/>
        </w:rPr>
        <w:t xml:space="preserve">                             </w:t>
      </w:r>
      <w:r w:rsidR="00B60063">
        <w:rPr>
          <w:rFonts w:ascii="MS UI Gothic" w:eastAsia="MS UI Gothic" w:hAnsi="MS UI Gothic" w:hint="eastAsia"/>
          <w:sz w:val="24"/>
        </w:rPr>
        <w:t xml:space="preserve">　　　　　　　　</w:t>
      </w:r>
      <w:r w:rsidRPr="00841F8C">
        <w:rPr>
          <w:rFonts w:ascii="MS UI Gothic" w:eastAsia="MS UI Gothic" w:hAnsi="MS UI Gothic"/>
          <w:sz w:val="24"/>
        </w:rPr>
        <w:t xml:space="preserve">  </w:t>
      </w:r>
      <w:r w:rsidR="00D061AE">
        <w:rPr>
          <w:rFonts w:ascii="MS UI Gothic" w:eastAsia="MS UI Gothic" w:hAnsi="MS UI Gothic" w:hint="eastAsia"/>
          <w:sz w:val="24"/>
        </w:rPr>
        <w:t xml:space="preserve">　　　　  </w:t>
      </w:r>
      <w:r w:rsidRPr="00841F8C">
        <w:rPr>
          <w:rFonts w:ascii="MS UI Gothic" w:eastAsia="MS UI Gothic" w:hAnsi="MS UI Gothic" w:hint="eastAsia"/>
          <w:sz w:val="24"/>
        </w:rPr>
        <w:t xml:space="preserve">保護者氏名　</w:t>
      </w:r>
      <w:r w:rsidRPr="00651AFA">
        <w:rPr>
          <w:rFonts w:ascii="MS UI Gothic" w:eastAsia="MS UI Gothic" w:hAnsi="MS UI Gothic" w:hint="eastAsia"/>
          <w:sz w:val="24"/>
          <w:u w:val="single"/>
        </w:rPr>
        <w:t xml:space="preserve">　　　　</w:t>
      </w:r>
      <w:r w:rsidR="00B60063">
        <w:rPr>
          <w:rFonts w:ascii="MS UI Gothic" w:eastAsia="MS UI Gothic" w:hAnsi="MS UI Gothic" w:hint="eastAsia"/>
          <w:sz w:val="24"/>
          <w:u w:val="single"/>
        </w:rPr>
        <w:t xml:space="preserve">  </w:t>
      </w:r>
      <w:r w:rsidRPr="00651AFA">
        <w:rPr>
          <w:rFonts w:ascii="MS UI Gothic" w:eastAsia="MS UI Gothic" w:hAnsi="MS UI Gothic" w:hint="eastAsia"/>
          <w:sz w:val="24"/>
          <w:u w:val="single"/>
        </w:rPr>
        <w:t xml:space="preserve">　　　　</w:t>
      </w:r>
      <w:r w:rsidR="00651AFA">
        <w:rPr>
          <w:rFonts w:ascii="MS UI Gothic" w:eastAsia="MS UI Gothic" w:hAnsi="MS UI Gothic" w:hint="eastAsia"/>
          <w:sz w:val="24"/>
          <w:u w:val="single"/>
        </w:rPr>
        <w:t xml:space="preserve">　　</w:t>
      </w:r>
      <w:r w:rsidRPr="00651AFA">
        <w:rPr>
          <w:rFonts w:ascii="MS UI Gothic" w:eastAsia="MS UI Gothic" w:hAnsi="MS UI Gothic" w:hint="eastAsia"/>
          <w:sz w:val="24"/>
          <w:u w:val="single"/>
        </w:rPr>
        <w:t xml:space="preserve">　　　　　印</w:t>
      </w:r>
      <w:r w:rsidR="00D061AE">
        <w:rPr>
          <w:rFonts w:ascii="MS UI Gothic" w:eastAsia="MS UI Gothic" w:hAnsi="MS UI Gothic" w:hint="eastAsia"/>
          <w:sz w:val="24"/>
          <w:u w:val="single"/>
        </w:rPr>
        <w:t xml:space="preserve">　</w:t>
      </w:r>
    </w:p>
    <w:sectPr w:rsidR="00C32985" w:rsidRPr="00651AFA" w:rsidSect="00E80533">
      <w:pgSz w:w="11907" w:h="16840" w:code="9"/>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F2" w:rsidRDefault="00FE13F2" w:rsidP="00975EB9">
      <w:r>
        <w:separator/>
      </w:r>
    </w:p>
  </w:endnote>
  <w:endnote w:type="continuationSeparator" w:id="0">
    <w:p w:rsidR="00FE13F2" w:rsidRDefault="00FE13F2" w:rsidP="0097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F2" w:rsidRDefault="00FE13F2" w:rsidP="00975EB9">
      <w:r>
        <w:separator/>
      </w:r>
    </w:p>
  </w:footnote>
  <w:footnote w:type="continuationSeparator" w:id="0">
    <w:p w:rsidR="00FE13F2" w:rsidRDefault="00FE13F2" w:rsidP="0097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424"/>
    <w:multiLevelType w:val="hybridMultilevel"/>
    <w:tmpl w:val="E49A8868"/>
    <w:lvl w:ilvl="0" w:tplc="A2F058B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85"/>
    <w:rsid w:val="00033BBB"/>
    <w:rsid w:val="00042BC8"/>
    <w:rsid w:val="00054838"/>
    <w:rsid w:val="00171D74"/>
    <w:rsid w:val="00183CF7"/>
    <w:rsid w:val="00203BFD"/>
    <w:rsid w:val="00293DE9"/>
    <w:rsid w:val="002A7B8D"/>
    <w:rsid w:val="002E7267"/>
    <w:rsid w:val="0030602B"/>
    <w:rsid w:val="00324126"/>
    <w:rsid w:val="0043409C"/>
    <w:rsid w:val="00454F96"/>
    <w:rsid w:val="00493C7C"/>
    <w:rsid w:val="004F5067"/>
    <w:rsid w:val="005C53B2"/>
    <w:rsid w:val="005D59B4"/>
    <w:rsid w:val="005F43D8"/>
    <w:rsid w:val="00632536"/>
    <w:rsid w:val="00633703"/>
    <w:rsid w:val="00651AFA"/>
    <w:rsid w:val="00684277"/>
    <w:rsid w:val="006C48BE"/>
    <w:rsid w:val="006C7BCF"/>
    <w:rsid w:val="0071749C"/>
    <w:rsid w:val="008202D2"/>
    <w:rsid w:val="00841F8C"/>
    <w:rsid w:val="00843B79"/>
    <w:rsid w:val="00881BCF"/>
    <w:rsid w:val="00885161"/>
    <w:rsid w:val="008D262B"/>
    <w:rsid w:val="00975EB9"/>
    <w:rsid w:val="00997C84"/>
    <w:rsid w:val="009D6914"/>
    <w:rsid w:val="00A77EE7"/>
    <w:rsid w:val="00AC17B5"/>
    <w:rsid w:val="00AF6348"/>
    <w:rsid w:val="00B21FA1"/>
    <w:rsid w:val="00B524D7"/>
    <w:rsid w:val="00B549DD"/>
    <w:rsid w:val="00B60063"/>
    <w:rsid w:val="00B616F3"/>
    <w:rsid w:val="00B86BA9"/>
    <w:rsid w:val="00BB0D77"/>
    <w:rsid w:val="00C32985"/>
    <w:rsid w:val="00C75891"/>
    <w:rsid w:val="00C824EC"/>
    <w:rsid w:val="00CB1509"/>
    <w:rsid w:val="00CE463E"/>
    <w:rsid w:val="00D061AE"/>
    <w:rsid w:val="00D95B01"/>
    <w:rsid w:val="00DB25FA"/>
    <w:rsid w:val="00E80533"/>
    <w:rsid w:val="00FE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DF900BD"/>
  <w15:docId w15:val="{57D06902-4CBB-4266-83F4-6A8B2A7A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1509"/>
    <w:pPr>
      <w:widowControl w:val="0"/>
      <w:wordWrap w:val="0"/>
      <w:autoSpaceDE w:val="0"/>
      <w:autoSpaceDN w:val="0"/>
      <w:adjustRightInd w:val="0"/>
      <w:spacing w:line="306" w:lineRule="atLeast"/>
      <w:jc w:val="both"/>
    </w:pPr>
    <w:rPr>
      <w:rFonts w:ascii="MS UI Gothic" w:eastAsia="MS UI Gothic"/>
      <w:sz w:val="24"/>
      <w:szCs w:val="21"/>
    </w:rPr>
  </w:style>
  <w:style w:type="paragraph" w:styleId="a4">
    <w:name w:val="Balloon Text"/>
    <w:basedOn w:val="a"/>
    <w:semiHidden/>
    <w:rsid w:val="00042BC8"/>
    <w:rPr>
      <w:rFonts w:ascii="Arial" w:eastAsia="ＭＳ ゴシック" w:hAnsi="Arial"/>
      <w:sz w:val="18"/>
      <w:szCs w:val="18"/>
    </w:rPr>
  </w:style>
  <w:style w:type="paragraph" w:styleId="a5">
    <w:name w:val="header"/>
    <w:basedOn w:val="a"/>
    <w:link w:val="a6"/>
    <w:rsid w:val="00975EB9"/>
    <w:pPr>
      <w:tabs>
        <w:tab w:val="center" w:pos="4252"/>
        <w:tab w:val="right" w:pos="8504"/>
      </w:tabs>
      <w:snapToGrid w:val="0"/>
    </w:pPr>
  </w:style>
  <w:style w:type="character" w:customStyle="1" w:styleId="a6">
    <w:name w:val="ヘッダー (文字)"/>
    <w:basedOn w:val="a0"/>
    <w:link w:val="a5"/>
    <w:rsid w:val="00975EB9"/>
    <w:rPr>
      <w:kern w:val="2"/>
      <w:sz w:val="21"/>
      <w:szCs w:val="24"/>
    </w:rPr>
  </w:style>
  <w:style w:type="paragraph" w:styleId="a7">
    <w:name w:val="footer"/>
    <w:basedOn w:val="a"/>
    <w:link w:val="a8"/>
    <w:rsid w:val="00975EB9"/>
    <w:pPr>
      <w:tabs>
        <w:tab w:val="center" w:pos="4252"/>
        <w:tab w:val="right" w:pos="8504"/>
      </w:tabs>
      <w:snapToGrid w:val="0"/>
    </w:pPr>
  </w:style>
  <w:style w:type="character" w:customStyle="1" w:styleId="a8">
    <w:name w:val="フッター (文字)"/>
    <w:basedOn w:val="a0"/>
    <w:link w:val="a7"/>
    <w:rsid w:val="00975E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850</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jujo</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jujo</dc:creator>
  <cp:lastModifiedBy>石毛 貴子</cp:lastModifiedBy>
  <cp:revision>4</cp:revision>
  <cp:lastPrinted>2019-12-26T03:32:00Z</cp:lastPrinted>
  <dcterms:created xsi:type="dcterms:W3CDTF">2023-10-25T07:52:00Z</dcterms:created>
  <dcterms:modified xsi:type="dcterms:W3CDTF">2023-12-03T23:49:00Z</dcterms:modified>
</cp:coreProperties>
</file>